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FF78" w14:textId="7B6E3188" w:rsidR="00EF78BF" w:rsidRPr="00AF6C69" w:rsidRDefault="009F7AAF" w:rsidP="009F7AAF">
      <w:pPr>
        <w:pStyle w:val="Title"/>
        <w:rPr>
          <w:color w:val="306189" w:themeColor="accent1" w:themeShade="BF"/>
          <w:sz w:val="20"/>
          <w:szCs w:val="20"/>
        </w:rPr>
      </w:pPr>
      <w:r w:rsidRPr="00AF6C69">
        <w:rPr>
          <w:color w:val="306189" w:themeColor="accent1" w:themeShade="BF"/>
          <w:sz w:val="20"/>
          <w:szCs w:val="20"/>
        </w:rPr>
        <w:t>Darke County Fair</w:t>
      </w:r>
      <w:r w:rsidR="00F17853">
        <w:rPr>
          <w:color w:val="306189" w:themeColor="accent1" w:themeShade="BF"/>
          <w:sz w:val="20"/>
          <w:szCs w:val="20"/>
        </w:rPr>
        <w:t xml:space="preserve"> Department of</w:t>
      </w:r>
      <w:r w:rsidRPr="00AF6C69">
        <w:rPr>
          <w:color w:val="306189" w:themeColor="accent1" w:themeShade="BF"/>
          <w:sz w:val="20"/>
          <w:szCs w:val="20"/>
        </w:rPr>
        <w:t xml:space="preserve"> Fine Arts Presents</w:t>
      </w:r>
    </w:p>
    <w:p w14:paraId="0BB907BB" w14:textId="2ED30D2B" w:rsidR="009F7AAF" w:rsidRPr="00AF6C69" w:rsidRDefault="00CD3EFD" w:rsidP="009F7AAF">
      <w:pPr>
        <w:pStyle w:val="Title"/>
        <w:rPr>
          <w:color w:val="306189" w:themeColor="accent1" w:themeShade="BF"/>
          <w:sz w:val="72"/>
          <w:szCs w:val="72"/>
        </w:rPr>
      </w:pPr>
      <w:r w:rsidRPr="00AF6C69">
        <w:rPr>
          <w:color w:val="306189" w:themeColor="accent1" w:themeShade="BF"/>
          <w:sz w:val="72"/>
          <w:szCs w:val="72"/>
        </w:rPr>
        <w:t>20</w:t>
      </w:r>
      <w:r w:rsidR="004F19C5" w:rsidRPr="00AF6C69">
        <w:rPr>
          <w:color w:val="306189" w:themeColor="accent1" w:themeShade="BF"/>
          <w:sz w:val="72"/>
          <w:szCs w:val="72"/>
        </w:rPr>
        <w:t>2</w:t>
      </w:r>
      <w:r w:rsidR="000C2402">
        <w:rPr>
          <w:color w:val="306189" w:themeColor="accent1" w:themeShade="BF"/>
          <w:sz w:val="72"/>
          <w:szCs w:val="72"/>
        </w:rPr>
        <w:t>4</w:t>
      </w:r>
      <w:r w:rsidRPr="00AF6C69">
        <w:rPr>
          <w:color w:val="306189" w:themeColor="accent1" w:themeShade="BF"/>
          <w:sz w:val="72"/>
          <w:szCs w:val="72"/>
        </w:rPr>
        <w:t xml:space="preserve"> Plein Air Competition</w:t>
      </w:r>
    </w:p>
    <w:p w14:paraId="74963069" w14:textId="3DAFACBC" w:rsidR="007938EE" w:rsidRPr="00AF6C69" w:rsidRDefault="007938EE" w:rsidP="009F7AAF">
      <w:pPr>
        <w:pStyle w:val="Title"/>
        <w:rPr>
          <w:color w:val="306189" w:themeColor="accent1" w:themeShade="BF"/>
          <w:sz w:val="20"/>
          <w:szCs w:val="20"/>
        </w:rPr>
      </w:pPr>
      <w:r w:rsidRPr="00AF6C69">
        <w:rPr>
          <w:color w:val="306189" w:themeColor="accent1" w:themeShade="BF"/>
          <w:sz w:val="20"/>
          <w:szCs w:val="20"/>
        </w:rPr>
        <w:t>one-day judged contest</w:t>
      </w:r>
    </w:p>
    <w:p w14:paraId="1966915B" w14:textId="26E3FC7E" w:rsidR="000300F0" w:rsidRDefault="000300F0" w:rsidP="000300F0">
      <w:pPr>
        <w:jc w:val="left"/>
      </w:pPr>
    </w:p>
    <w:p w14:paraId="69256A58" w14:textId="1A975C2D" w:rsidR="00EF78BF" w:rsidRDefault="00E12BBA" w:rsidP="00CE2FF9">
      <w:pPr>
        <w:tabs>
          <w:tab w:val="left" w:pos="4660"/>
        </w:tabs>
      </w:pPr>
      <w:r>
        <w:rPr>
          <w:noProof/>
        </w:rPr>
        <w:drawing>
          <wp:inline distT="0" distB="0" distL="0" distR="0" wp14:anchorId="1E8EAAE7" wp14:editId="4D5D6F42">
            <wp:extent cx="3226117" cy="4124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555C02-8875-44E2-8076-52A0A85499AB-4155-000003E89A78CA7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156" cy="41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046">
        <w:br w:type="textWrapping" w:clear="all"/>
      </w:r>
    </w:p>
    <w:p w14:paraId="5B6DA44F" w14:textId="34454F95" w:rsidR="00EF78BF" w:rsidRDefault="00CF3538">
      <w:pPr>
        <w:pStyle w:val="Heading1"/>
      </w:pPr>
      <w:r>
        <w:t xml:space="preserve">Saturday, August </w:t>
      </w:r>
      <w:r w:rsidR="006D2C45">
        <w:t>1</w:t>
      </w:r>
      <w:r w:rsidR="000C2402">
        <w:t>7</w:t>
      </w:r>
      <w:r>
        <w:t>, 20</w:t>
      </w:r>
      <w:r w:rsidR="006F01E2">
        <w:t>2</w:t>
      </w:r>
      <w:r w:rsidR="000C2402">
        <w:t>4</w:t>
      </w:r>
      <w:r>
        <w:t xml:space="preserve">    11:00 AM-5:00 PM</w:t>
      </w:r>
    </w:p>
    <w:p w14:paraId="1268ADFA" w14:textId="27A5B64F" w:rsidR="00CF3538" w:rsidRDefault="00EC615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Pre-</w:t>
      </w:r>
      <w:r w:rsidR="00CF3538">
        <w:rPr>
          <w:sz w:val="24"/>
          <w:szCs w:val="24"/>
        </w:rPr>
        <w:t>Registration: Friday, August</w:t>
      </w:r>
      <w:r w:rsidR="00FD00D5">
        <w:rPr>
          <w:sz w:val="24"/>
          <w:szCs w:val="24"/>
        </w:rPr>
        <w:t xml:space="preserve"> 1</w:t>
      </w:r>
      <w:r w:rsidR="000C2402">
        <w:rPr>
          <w:sz w:val="24"/>
          <w:szCs w:val="24"/>
        </w:rPr>
        <w:t>6</w:t>
      </w:r>
      <w:r w:rsidR="00CF3538">
        <w:rPr>
          <w:sz w:val="24"/>
          <w:szCs w:val="24"/>
        </w:rPr>
        <w:t>, 20</w:t>
      </w:r>
      <w:r w:rsidR="007F612F">
        <w:rPr>
          <w:sz w:val="24"/>
          <w:szCs w:val="24"/>
        </w:rPr>
        <w:t>2</w:t>
      </w:r>
      <w:r w:rsidR="000C2402">
        <w:rPr>
          <w:sz w:val="24"/>
          <w:szCs w:val="24"/>
        </w:rPr>
        <w:t>4</w:t>
      </w:r>
      <w:r w:rsidR="007F612F">
        <w:rPr>
          <w:sz w:val="24"/>
          <w:szCs w:val="24"/>
        </w:rPr>
        <w:t xml:space="preserve"> </w:t>
      </w:r>
      <w:r>
        <w:rPr>
          <w:sz w:val="24"/>
          <w:szCs w:val="24"/>
        </w:rPr>
        <w:t>10:00 AM-10:00 PM- Fine Arts Building</w:t>
      </w:r>
    </w:p>
    <w:p w14:paraId="52939578" w14:textId="51CA0400" w:rsidR="00EC6158" w:rsidRPr="00CF3538" w:rsidRDefault="00EC615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Check-in: Saturday, August </w:t>
      </w:r>
      <w:r w:rsidR="006D2C45">
        <w:rPr>
          <w:sz w:val="24"/>
          <w:szCs w:val="24"/>
        </w:rPr>
        <w:t>1</w:t>
      </w:r>
      <w:r w:rsidR="000C2402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FD00D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16EB7">
        <w:rPr>
          <w:sz w:val="24"/>
          <w:szCs w:val="24"/>
        </w:rPr>
        <w:t>2</w:t>
      </w:r>
      <w:r w:rsidR="000C2402">
        <w:rPr>
          <w:sz w:val="24"/>
          <w:szCs w:val="24"/>
        </w:rPr>
        <w:t>4</w:t>
      </w:r>
      <w:r>
        <w:rPr>
          <w:sz w:val="24"/>
          <w:szCs w:val="24"/>
        </w:rPr>
        <w:t xml:space="preserve"> 10:00 AM-11:00 AM- Fine Arts Building</w:t>
      </w:r>
    </w:p>
    <w:p w14:paraId="18454B96" w14:textId="27496B99" w:rsidR="00EF78BF" w:rsidRDefault="007938EE">
      <w:pPr>
        <w:pStyle w:val="Heading2"/>
      </w:pPr>
      <w:r>
        <w:t>Bring your personal art supplies</w:t>
      </w:r>
      <w:r w:rsidR="00CF3538">
        <w:t xml:space="preserve"> and talent to capture the</w:t>
      </w:r>
      <w:r w:rsidR="00474819">
        <w:t xml:space="preserve"> </w:t>
      </w:r>
      <w:r w:rsidR="00CF3538">
        <w:t xml:space="preserve">essence and spirit of </w:t>
      </w:r>
      <w:r w:rsidR="00201EAD">
        <w:t>T</w:t>
      </w:r>
      <w:r w:rsidR="00CF3538">
        <w:t xml:space="preserve">he </w:t>
      </w:r>
      <w:r w:rsidR="00201EAD">
        <w:t xml:space="preserve">Great </w:t>
      </w:r>
      <w:r w:rsidR="00CF3538">
        <w:t>Darke County Fair</w:t>
      </w:r>
      <w:r w:rsidR="00201EAD">
        <w:t>!</w:t>
      </w:r>
      <w:r w:rsidR="00CF3538">
        <w:t xml:space="preserve">  </w:t>
      </w:r>
    </w:p>
    <w:p w14:paraId="357167A6" w14:textId="17CF3152" w:rsidR="00EF78BF" w:rsidRPr="00AF6C69" w:rsidRDefault="00E83674" w:rsidP="00423B54">
      <w:pPr>
        <w:pStyle w:val="Subtitle"/>
        <w:rPr>
          <w:color w:val="093D67" w:themeColor="background2" w:themeShade="40"/>
        </w:rPr>
      </w:pPr>
      <w:r w:rsidRPr="00AF6C69">
        <w:rPr>
          <w:color w:val="093D67" w:themeColor="background2" w:themeShade="40"/>
        </w:rPr>
        <w:t xml:space="preserve">Grand Prize: </w:t>
      </w:r>
      <w:r w:rsidR="00950923" w:rsidRPr="00AF6C69">
        <w:rPr>
          <w:color w:val="093D67" w:themeColor="background2" w:themeShade="40"/>
        </w:rPr>
        <w:t>$100</w:t>
      </w:r>
    </w:p>
    <w:p w14:paraId="142DA5DA" w14:textId="3DA7EDA0" w:rsidR="005F221D" w:rsidRPr="00AF6C69" w:rsidRDefault="005F221D" w:rsidP="005F221D">
      <w:pPr>
        <w:tabs>
          <w:tab w:val="left" w:pos="260"/>
          <w:tab w:val="left" w:pos="340"/>
          <w:tab w:val="center" w:pos="5400"/>
        </w:tabs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2</w:t>
      </w:r>
      <w:r w:rsidRPr="00AF6C69">
        <w:rPr>
          <w:color w:val="093D67" w:themeColor="background2" w:themeShade="40"/>
          <w:sz w:val="24"/>
          <w:szCs w:val="24"/>
          <w:vertAlign w:val="superscript"/>
        </w:rPr>
        <w:t>nd</w:t>
      </w:r>
      <w:r w:rsidRPr="00AF6C69">
        <w:rPr>
          <w:color w:val="093D67" w:themeColor="background2" w:themeShade="40"/>
          <w:sz w:val="24"/>
          <w:szCs w:val="24"/>
        </w:rPr>
        <w:t xml:space="preserve"> Place-$50.00   3</w:t>
      </w:r>
      <w:r w:rsidRPr="00AF6C69">
        <w:rPr>
          <w:color w:val="093D67" w:themeColor="background2" w:themeShade="40"/>
          <w:sz w:val="24"/>
          <w:szCs w:val="24"/>
          <w:vertAlign w:val="superscript"/>
        </w:rPr>
        <w:t>rd</w:t>
      </w:r>
      <w:r w:rsidRPr="00AF6C69">
        <w:rPr>
          <w:color w:val="093D67" w:themeColor="background2" w:themeShade="40"/>
          <w:sz w:val="24"/>
          <w:szCs w:val="24"/>
        </w:rPr>
        <w:t xml:space="preserve"> Place-$25.00   Honorable Mention- Ribbon</w:t>
      </w:r>
    </w:p>
    <w:p w14:paraId="580BC292" w14:textId="77777777" w:rsidR="00BC781E" w:rsidRPr="00AF6C69" w:rsidRDefault="00BC781E" w:rsidP="00E83674">
      <w:pPr>
        <w:pStyle w:val="Subtitle"/>
        <w:jc w:val="both"/>
        <w:rPr>
          <w:color w:val="093D67" w:themeColor="background2" w:themeShade="40"/>
        </w:rPr>
      </w:pPr>
    </w:p>
    <w:p w14:paraId="396D214D" w14:textId="66B565B5" w:rsidR="005A217A" w:rsidRPr="00AF6C69" w:rsidRDefault="005A217A" w:rsidP="00E83674">
      <w:pPr>
        <w:pStyle w:val="Subtitle"/>
        <w:jc w:val="both"/>
        <w:rPr>
          <w:color w:val="093D67" w:themeColor="background2" w:themeShade="40"/>
        </w:rPr>
      </w:pPr>
      <w:r w:rsidRPr="00AF6C69">
        <w:rPr>
          <w:color w:val="093D67" w:themeColor="background2" w:themeShade="40"/>
        </w:rPr>
        <w:t>Competition Rules:</w:t>
      </w:r>
    </w:p>
    <w:p w14:paraId="76AE2922" w14:textId="6DDD559E" w:rsidR="005A217A" w:rsidRPr="00AF6C69" w:rsidRDefault="005A217A" w:rsidP="00E83674">
      <w:pPr>
        <w:pStyle w:val="Subtitle"/>
        <w:jc w:val="both"/>
        <w:rPr>
          <w:color w:val="093D67" w:themeColor="background2" w:themeShade="40"/>
          <w:sz w:val="24"/>
          <w:szCs w:val="24"/>
        </w:rPr>
      </w:pPr>
    </w:p>
    <w:p w14:paraId="5F2A702E" w14:textId="194BB1C7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Any painting/drawing media may enter.</w:t>
      </w:r>
    </w:p>
    <w:p w14:paraId="07EFE235" w14:textId="6F630486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 xml:space="preserve">Open to all artist </w:t>
      </w:r>
      <w:r w:rsidR="00CD6401" w:rsidRPr="00AF6C69">
        <w:rPr>
          <w:color w:val="093D67" w:themeColor="background2" w:themeShade="40"/>
          <w:sz w:val="24"/>
          <w:szCs w:val="24"/>
        </w:rPr>
        <w:t>14</w:t>
      </w:r>
      <w:r w:rsidRPr="00AF6C69">
        <w:rPr>
          <w:color w:val="093D67" w:themeColor="background2" w:themeShade="40"/>
          <w:sz w:val="24"/>
          <w:szCs w:val="24"/>
        </w:rPr>
        <w:t xml:space="preserve"> and over.</w:t>
      </w:r>
    </w:p>
    <w:p w14:paraId="35A97FAD" w14:textId="071BAF64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 xml:space="preserve">You may bring up to three blank canvases, paper or other surfaces to create on. </w:t>
      </w:r>
    </w:p>
    <w:p w14:paraId="7157AF83" w14:textId="0B84630B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Max surface size is 16” x 20”.</w:t>
      </w:r>
    </w:p>
    <w:p w14:paraId="70D850D8" w14:textId="10E8ECB6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Surfaces must be blank and cannot have any prior sketches or markings.</w:t>
      </w:r>
    </w:p>
    <w:p w14:paraId="52CDADA6" w14:textId="7DE320A4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No working from photographs.</w:t>
      </w:r>
    </w:p>
    <w:p w14:paraId="0D6824A6" w14:textId="30241B49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Your work surface will be stamped upon check-in by fair staff.</w:t>
      </w:r>
    </w:p>
    <w:p w14:paraId="74378D24" w14:textId="421BA019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You must bring all your own art supplies: Easel, paints, brushes, etc.</w:t>
      </w:r>
    </w:p>
    <w:p w14:paraId="38D9B88C" w14:textId="6A59ECA3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Only one artwork per entrant can be submitted into the contest for judging.</w:t>
      </w:r>
    </w:p>
    <w:p w14:paraId="16D815A4" w14:textId="7AF9372D" w:rsidR="00EC7267" w:rsidRPr="00AF6C69" w:rsidRDefault="00EC7267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 xml:space="preserve">No person may begin before 11:00 AM, August </w:t>
      </w:r>
      <w:r w:rsidR="006D2C45">
        <w:rPr>
          <w:color w:val="093D67" w:themeColor="background2" w:themeShade="40"/>
          <w:sz w:val="24"/>
          <w:szCs w:val="24"/>
        </w:rPr>
        <w:t>1</w:t>
      </w:r>
      <w:r w:rsidR="000C2402">
        <w:rPr>
          <w:color w:val="093D67" w:themeColor="background2" w:themeShade="40"/>
          <w:sz w:val="24"/>
          <w:szCs w:val="24"/>
        </w:rPr>
        <w:t>7</w:t>
      </w:r>
      <w:r w:rsidRPr="00AF6C69">
        <w:rPr>
          <w:color w:val="093D67" w:themeColor="background2" w:themeShade="40"/>
          <w:sz w:val="24"/>
          <w:szCs w:val="24"/>
        </w:rPr>
        <w:t>, 20</w:t>
      </w:r>
      <w:r w:rsidR="00D065A9" w:rsidRPr="00AF6C69">
        <w:rPr>
          <w:color w:val="093D67" w:themeColor="background2" w:themeShade="40"/>
          <w:sz w:val="24"/>
          <w:szCs w:val="24"/>
        </w:rPr>
        <w:t>2</w:t>
      </w:r>
      <w:r w:rsidR="000C2402">
        <w:rPr>
          <w:color w:val="093D67" w:themeColor="background2" w:themeShade="40"/>
          <w:sz w:val="24"/>
          <w:szCs w:val="24"/>
        </w:rPr>
        <w:t>4</w:t>
      </w:r>
      <w:r w:rsidRPr="00AF6C69">
        <w:rPr>
          <w:color w:val="093D67" w:themeColor="background2" w:themeShade="40"/>
          <w:sz w:val="24"/>
          <w:szCs w:val="24"/>
        </w:rPr>
        <w:t>.</w:t>
      </w:r>
    </w:p>
    <w:p w14:paraId="783455A0" w14:textId="40ECEBB3" w:rsidR="00EC7267" w:rsidRPr="00AF6C69" w:rsidRDefault="00EC7267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 xml:space="preserve">No person may submit final pieces after 5:00 PM, August </w:t>
      </w:r>
      <w:r w:rsidR="006D2C45">
        <w:rPr>
          <w:color w:val="093D67" w:themeColor="background2" w:themeShade="40"/>
          <w:sz w:val="24"/>
          <w:szCs w:val="24"/>
        </w:rPr>
        <w:t>1</w:t>
      </w:r>
      <w:r w:rsidR="000C2402">
        <w:rPr>
          <w:color w:val="093D67" w:themeColor="background2" w:themeShade="40"/>
          <w:sz w:val="24"/>
          <w:szCs w:val="24"/>
        </w:rPr>
        <w:t>7</w:t>
      </w:r>
      <w:r w:rsidRPr="00AF6C69">
        <w:rPr>
          <w:color w:val="093D67" w:themeColor="background2" w:themeShade="40"/>
          <w:sz w:val="24"/>
          <w:szCs w:val="24"/>
        </w:rPr>
        <w:t>, 20</w:t>
      </w:r>
      <w:r w:rsidR="00234E09" w:rsidRPr="00AF6C69">
        <w:rPr>
          <w:color w:val="093D67" w:themeColor="background2" w:themeShade="40"/>
          <w:sz w:val="24"/>
          <w:szCs w:val="24"/>
        </w:rPr>
        <w:t>2</w:t>
      </w:r>
      <w:r w:rsidR="000C2402">
        <w:rPr>
          <w:color w:val="093D67" w:themeColor="background2" w:themeShade="40"/>
          <w:sz w:val="24"/>
          <w:szCs w:val="24"/>
        </w:rPr>
        <w:t>4</w:t>
      </w:r>
      <w:r w:rsidRPr="00AF6C69">
        <w:rPr>
          <w:color w:val="093D67" w:themeColor="background2" w:themeShade="40"/>
          <w:sz w:val="24"/>
          <w:szCs w:val="24"/>
        </w:rPr>
        <w:t>.</w:t>
      </w:r>
    </w:p>
    <w:p w14:paraId="2845D1F0" w14:textId="7598C30E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Submitted entry must</w:t>
      </w:r>
      <w:r w:rsidR="00EC7267" w:rsidRPr="00AF6C69">
        <w:rPr>
          <w:color w:val="093D67" w:themeColor="background2" w:themeShade="40"/>
          <w:sz w:val="24"/>
          <w:szCs w:val="24"/>
        </w:rPr>
        <w:t xml:space="preserve"> be suitably presented with a wire on the back for proper hanging.</w:t>
      </w:r>
    </w:p>
    <w:p w14:paraId="01147E58" w14:textId="387A7986" w:rsidR="005A217A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Submitted entry must be unsigned for judging.</w:t>
      </w:r>
    </w:p>
    <w:p w14:paraId="340B2C83" w14:textId="3ADF8581" w:rsidR="00C73CD6" w:rsidRPr="00AF6C69" w:rsidRDefault="005A217A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 xml:space="preserve">Submitted entries must remain on view during the exhibition period, August </w:t>
      </w:r>
      <w:r w:rsidR="009C5CA6">
        <w:rPr>
          <w:color w:val="093D67" w:themeColor="background2" w:themeShade="40"/>
          <w:sz w:val="24"/>
          <w:szCs w:val="24"/>
        </w:rPr>
        <w:t>1</w:t>
      </w:r>
      <w:r w:rsidR="000C2402">
        <w:rPr>
          <w:color w:val="093D67" w:themeColor="background2" w:themeShade="40"/>
          <w:sz w:val="24"/>
          <w:szCs w:val="24"/>
        </w:rPr>
        <w:t>7</w:t>
      </w:r>
      <w:r w:rsidRPr="00AF6C69">
        <w:rPr>
          <w:color w:val="093D67" w:themeColor="background2" w:themeShade="40"/>
          <w:sz w:val="24"/>
          <w:szCs w:val="24"/>
        </w:rPr>
        <w:t>-</w:t>
      </w:r>
      <w:r w:rsidR="004633A3" w:rsidRPr="00AF6C69">
        <w:rPr>
          <w:color w:val="093D67" w:themeColor="background2" w:themeShade="40"/>
          <w:sz w:val="24"/>
          <w:szCs w:val="24"/>
        </w:rPr>
        <w:t>2</w:t>
      </w:r>
      <w:r w:rsidR="000C2402">
        <w:rPr>
          <w:color w:val="093D67" w:themeColor="background2" w:themeShade="40"/>
          <w:sz w:val="24"/>
          <w:szCs w:val="24"/>
        </w:rPr>
        <w:t>4</w:t>
      </w:r>
      <w:r w:rsidRPr="00AF6C69">
        <w:rPr>
          <w:color w:val="093D67" w:themeColor="background2" w:themeShade="40"/>
          <w:sz w:val="24"/>
          <w:szCs w:val="24"/>
        </w:rPr>
        <w:t>, 20</w:t>
      </w:r>
      <w:r w:rsidR="00FD41BC" w:rsidRPr="00AF6C69">
        <w:rPr>
          <w:color w:val="093D67" w:themeColor="background2" w:themeShade="40"/>
          <w:sz w:val="24"/>
          <w:szCs w:val="24"/>
        </w:rPr>
        <w:t>2</w:t>
      </w:r>
      <w:r w:rsidR="000C2402">
        <w:rPr>
          <w:color w:val="093D67" w:themeColor="background2" w:themeShade="40"/>
          <w:sz w:val="24"/>
          <w:szCs w:val="24"/>
        </w:rPr>
        <w:t>4</w:t>
      </w:r>
      <w:r w:rsidRPr="00AF6C69">
        <w:rPr>
          <w:color w:val="093D67" w:themeColor="background2" w:themeShade="40"/>
          <w:sz w:val="24"/>
          <w:szCs w:val="24"/>
        </w:rPr>
        <w:t>.</w:t>
      </w:r>
      <w:r w:rsidR="00064384" w:rsidRPr="00AF6C69">
        <w:rPr>
          <w:color w:val="093D67" w:themeColor="background2" w:themeShade="40"/>
          <w:sz w:val="24"/>
          <w:szCs w:val="24"/>
        </w:rPr>
        <w:t xml:space="preserve"> </w:t>
      </w:r>
    </w:p>
    <w:p w14:paraId="4D94DFEC" w14:textId="1F82B339" w:rsidR="005A217A" w:rsidRPr="00AF6C69" w:rsidRDefault="00064384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Pickup</w:t>
      </w:r>
      <w:r w:rsidR="00C73CD6" w:rsidRPr="00AF6C69">
        <w:rPr>
          <w:color w:val="093D67" w:themeColor="background2" w:themeShade="40"/>
          <w:sz w:val="24"/>
          <w:szCs w:val="24"/>
        </w:rPr>
        <w:t xml:space="preserve"> August </w:t>
      </w:r>
      <w:r w:rsidR="00B8601E">
        <w:rPr>
          <w:color w:val="093D67" w:themeColor="background2" w:themeShade="40"/>
          <w:sz w:val="24"/>
          <w:szCs w:val="24"/>
        </w:rPr>
        <w:t>2</w:t>
      </w:r>
      <w:r w:rsidR="000C2402">
        <w:rPr>
          <w:color w:val="093D67" w:themeColor="background2" w:themeShade="40"/>
          <w:sz w:val="24"/>
          <w:szCs w:val="24"/>
        </w:rPr>
        <w:t>5</w:t>
      </w:r>
      <w:r w:rsidR="00C73CD6" w:rsidRPr="00AF6C69">
        <w:rPr>
          <w:color w:val="093D67" w:themeColor="background2" w:themeShade="40"/>
          <w:sz w:val="24"/>
          <w:szCs w:val="24"/>
        </w:rPr>
        <w:t>, 202</w:t>
      </w:r>
      <w:r w:rsidR="000C2402">
        <w:rPr>
          <w:color w:val="093D67" w:themeColor="background2" w:themeShade="40"/>
          <w:sz w:val="24"/>
          <w:szCs w:val="24"/>
        </w:rPr>
        <w:t>4</w:t>
      </w:r>
      <w:r w:rsidR="00FD00D5">
        <w:rPr>
          <w:color w:val="093D67" w:themeColor="background2" w:themeShade="40"/>
          <w:sz w:val="24"/>
          <w:szCs w:val="24"/>
        </w:rPr>
        <w:t>.</w:t>
      </w:r>
    </w:p>
    <w:p w14:paraId="155B209A" w14:textId="09B3357F" w:rsidR="005A217A" w:rsidRPr="00AF6C69" w:rsidRDefault="00EC7267" w:rsidP="005A217A">
      <w:pPr>
        <w:pStyle w:val="Subtitle"/>
        <w:numPr>
          <w:ilvl w:val="0"/>
          <w:numId w:val="11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We reserve the right to disqualify works deemed in poor taste.</w:t>
      </w:r>
    </w:p>
    <w:p w14:paraId="3B17FC8A" w14:textId="224004D7" w:rsidR="00EE3571" w:rsidRPr="00AF6C69" w:rsidRDefault="00EE3571" w:rsidP="00EE3571">
      <w:pPr>
        <w:pStyle w:val="Subtitle"/>
        <w:numPr>
          <w:ilvl w:val="0"/>
          <w:numId w:val="0"/>
        </w:numPr>
        <w:jc w:val="both"/>
        <w:rPr>
          <w:color w:val="093D67" w:themeColor="background2" w:themeShade="40"/>
          <w:sz w:val="24"/>
          <w:szCs w:val="24"/>
        </w:rPr>
      </w:pPr>
    </w:p>
    <w:p w14:paraId="0B392395" w14:textId="6C507A53" w:rsidR="009552A9" w:rsidRPr="00AF6C69" w:rsidRDefault="009552A9" w:rsidP="009552A9">
      <w:pPr>
        <w:pStyle w:val="Subtitle"/>
        <w:numPr>
          <w:ilvl w:val="0"/>
          <w:numId w:val="0"/>
        </w:numPr>
        <w:jc w:val="both"/>
        <w:rPr>
          <w:color w:val="093D67" w:themeColor="background2" w:themeShade="40"/>
          <w:szCs w:val="52"/>
        </w:rPr>
      </w:pPr>
      <w:r w:rsidRPr="00AF6C69">
        <w:rPr>
          <w:color w:val="093D67" w:themeColor="background2" w:themeShade="40"/>
          <w:szCs w:val="52"/>
        </w:rPr>
        <w:t>Registration:</w:t>
      </w:r>
    </w:p>
    <w:p w14:paraId="75612E46" w14:textId="1CD696AF" w:rsidR="009552A9" w:rsidRPr="00AF6C69" w:rsidRDefault="009552A9" w:rsidP="009552A9">
      <w:pPr>
        <w:pStyle w:val="Subtitle"/>
        <w:numPr>
          <w:ilvl w:val="0"/>
          <w:numId w:val="0"/>
        </w:numPr>
        <w:jc w:val="both"/>
        <w:rPr>
          <w:color w:val="093D67" w:themeColor="background2" w:themeShade="40"/>
          <w:sz w:val="24"/>
          <w:szCs w:val="24"/>
        </w:rPr>
      </w:pPr>
    </w:p>
    <w:p w14:paraId="6F5F85B9" w14:textId="52AD20C5" w:rsidR="009552A9" w:rsidRPr="00AF6C69" w:rsidRDefault="009552A9" w:rsidP="009552A9">
      <w:pPr>
        <w:pStyle w:val="Subtitle"/>
        <w:numPr>
          <w:ilvl w:val="0"/>
          <w:numId w:val="12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 xml:space="preserve">Pre-Register Friday, August </w:t>
      </w:r>
      <w:r w:rsidR="00F05430">
        <w:rPr>
          <w:color w:val="093D67" w:themeColor="background2" w:themeShade="40"/>
          <w:sz w:val="24"/>
          <w:szCs w:val="24"/>
        </w:rPr>
        <w:t>1</w:t>
      </w:r>
      <w:r w:rsidR="000C2402">
        <w:rPr>
          <w:color w:val="093D67" w:themeColor="background2" w:themeShade="40"/>
          <w:sz w:val="24"/>
          <w:szCs w:val="24"/>
        </w:rPr>
        <w:t>6</w:t>
      </w:r>
      <w:r w:rsidRPr="00AF6C69">
        <w:rPr>
          <w:color w:val="093D67" w:themeColor="background2" w:themeShade="40"/>
          <w:sz w:val="24"/>
          <w:szCs w:val="24"/>
        </w:rPr>
        <w:t>, 20</w:t>
      </w:r>
      <w:r w:rsidR="007566F7" w:rsidRPr="00AF6C69">
        <w:rPr>
          <w:color w:val="093D67" w:themeColor="background2" w:themeShade="40"/>
          <w:sz w:val="24"/>
          <w:szCs w:val="24"/>
        </w:rPr>
        <w:t>2</w:t>
      </w:r>
      <w:r w:rsidR="000C2402">
        <w:rPr>
          <w:color w:val="093D67" w:themeColor="background2" w:themeShade="40"/>
          <w:sz w:val="24"/>
          <w:szCs w:val="24"/>
        </w:rPr>
        <w:t>4</w:t>
      </w:r>
      <w:r w:rsidRPr="00AF6C69">
        <w:rPr>
          <w:color w:val="093D67" w:themeColor="background2" w:themeShade="40"/>
          <w:sz w:val="24"/>
          <w:szCs w:val="24"/>
        </w:rPr>
        <w:t xml:space="preserve"> 10:00AM-10:00PM</w:t>
      </w:r>
      <w:r w:rsidR="000C2402">
        <w:rPr>
          <w:color w:val="093D67" w:themeColor="background2" w:themeShade="40"/>
          <w:sz w:val="24"/>
          <w:szCs w:val="24"/>
        </w:rPr>
        <w:t>; Aug 17, 2024 9:00AM-11:00PM</w:t>
      </w:r>
      <w:r w:rsidR="000C2402" w:rsidRPr="000C2402">
        <w:rPr>
          <w:color w:val="093D67" w:themeColor="background2" w:themeShade="40"/>
          <w:sz w:val="24"/>
          <w:szCs w:val="24"/>
        </w:rPr>
        <w:t xml:space="preserve"> </w:t>
      </w:r>
      <w:r w:rsidR="000C2402">
        <w:rPr>
          <w:color w:val="093D67" w:themeColor="background2" w:themeShade="40"/>
          <w:sz w:val="24"/>
          <w:szCs w:val="24"/>
        </w:rPr>
        <w:t>-</w:t>
      </w:r>
      <w:r w:rsidR="000C2402" w:rsidRPr="00AF6C69">
        <w:rPr>
          <w:color w:val="093D67" w:themeColor="background2" w:themeShade="40"/>
          <w:sz w:val="24"/>
          <w:szCs w:val="24"/>
        </w:rPr>
        <w:t>Fine Arts Building.</w:t>
      </w:r>
    </w:p>
    <w:p w14:paraId="40F8EB6B" w14:textId="530BCF4E" w:rsidR="009552A9" w:rsidRPr="00AF6C69" w:rsidRDefault="00173B26" w:rsidP="00173B26">
      <w:pPr>
        <w:pStyle w:val="Subtitle"/>
        <w:numPr>
          <w:ilvl w:val="0"/>
          <w:numId w:val="12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$10 per individual.</w:t>
      </w:r>
    </w:p>
    <w:p w14:paraId="6E3B796D" w14:textId="071CD741" w:rsidR="00173B26" w:rsidRPr="00AF6C69" w:rsidRDefault="00173B26" w:rsidP="00173B26">
      <w:pPr>
        <w:pStyle w:val="Subtitle"/>
        <w:numPr>
          <w:ilvl w:val="0"/>
          <w:numId w:val="12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Fees are non-refundable.</w:t>
      </w:r>
    </w:p>
    <w:p w14:paraId="787A8C03" w14:textId="5C2DF116" w:rsidR="00173B26" w:rsidRPr="00AF6C69" w:rsidRDefault="00173B26" w:rsidP="00173B26">
      <w:pPr>
        <w:pStyle w:val="Subtitle"/>
        <w:numPr>
          <w:ilvl w:val="0"/>
          <w:numId w:val="0"/>
        </w:numPr>
        <w:ind w:left="360"/>
        <w:jc w:val="both"/>
        <w:rPr>
          <w:color w:val="093D67" w:themeColor="background2" w:themeShade="40"/>
          <w:sz w:val="24"/>
          <w:szCs w:val="24"/>
        </w:rPr>
      </w:pPr>
    </w:p>
    <w:p w14:paraId="6986CB42" w14:textId="7DF93167" w:rsidR="00BA2682" w:rsidRPr="00AF6C69" w:rsidRDefault="00BA2682" w:rsidP="00173B26">
      <w:pPr>
        <w:pStyle w:val="Subtitle"/>
        <w:numPr>
          <w:ilvl w:val="0"/>
          <w:numId w:val="0"/>
        </w:numPr>
        <w:ind w:left="360"/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b/>
          <w:bCs/>
          <w:color w:val="093D67" w:themeColor="background2" w:themeShade="40"/>
          <w:sz w:val="24"/>
          <w:szCs w:val="24"/>
          <w:u w:val="single"/>
        </w:rPr>
        <w:t>Entrants are encouraged to visit the fair</w:t>
      </w:r>
      <w:r w:rsidR="005F221D" w:rsidRPr="00AF6C69">
        <w:rPr>
          <w:b/>
          <w:bCs/>
          <w:color w:val="093D67" w:themeColor="background2" w:themeShade="40"/>
          <w:sz w:val="24"/>
          <w:szCs w:val="24"/>
          <w:u w:val="single"/>
        </w:rPr>
        <w:t xml:space="preserve"> </w:t>
      </w:r>
      <w:r w:rsidRPr="00AF6C69">
        <w:rPr>
          <w:b/>
          <w:bCs/>
          <w:color w:val="093D67" w:themeColor="background2" w:themeShade="40"/>
          <w:sz w:val="24"/>
          <w:szCs w:val="24"/>
          <w:u w:val="single"/>
        </w:rPr>
        <w:t>prior to contest day to choose a subject area</w:t>
      </w:r>
      <w:r w:rsidRPr="00AF6C69">
        <w:rPr>
          <w:color w:val="093D67" w:themeColor="background2" w:themeShade="40"/>
          <w:sz w:val="24"/>
          <w:szCs w:val="24"/>
        </w:rPr>
        <w:t>.  However, no photos or sketches of the subject will be allowed on contest day.</w:t>
      </w:r>
    </w:p>
    <w:p w14:paraId="33F442FF" w14:textId="3CBAEDA1" w:rsidR="00BA2682" w:rsidRPr="00AF6C69" w:rsidRDefault="00BA2682" w:rsidP="00173B26">
      <w:pPr>
        <w:pStyle w:val="Subtitle"/>
        <w:numPr>
          <w:ilvl w:val="0"/>
          <w:numId w:val="0"/>
        </w:numPr>
        <w:ind w:left="360"/>
        <w:jc w:val="both"/>
        <w:rPr>
          <w:color w:val="093D67" w:themeColor="background2" w:themeShade="40"/>
          <w:sz w:val="24"/>
          <w:szCs w:val="24"/>
        </w:rPr>
      </w:pPr>
    </w:p>
    <w:p w14:paraId="17F57A5B" w14:textId="2E8573FD" w:rsidR="00663326" w:rsidRPr="00AF6C69" w:rsidRDefault="00663326" w:rsidP="00BA2682">
      <w:pPr>
        <w:pStyle w:val="Subtitle"/>
        <w:numPr>
          <w:ilvl w:val="0"/>
          <w:numId w:val="0"/>
        </w:numPr>
        <w:jc w:val="both"/>
        <w:rPr>
          <w:color w:val="093D67" w:themeColor="background2" w:themeShade="40"/>
          <w:szCs w:val="52"/>
        </w:rPr>
      </w:pPr>
      <w:r w:rsidRPr="00AF6C69">
        <w:rPr>
          <w:color w:val="093D67" w:themeColor="background2" w:themeShade="40"/>
          <w:szCs w:val="52"/>
        </w:rPr>
        <w:t>Judging:</w:t>
      </w:r>
    </w:p>
    <w:p w14:paraId="50BF81C2" w14:textId="0DE426D9" w:rsidR="00663326" w:rsidRPr="00AF6C69" w:rsidRDefault="000F16A0" w:rsidP="00663326">
      <w:pPr>
        <w:pStyle w:val="Subtitle"/>
        <w:numPr>
          <w:ilvl w:val="0"/>
          <w:numId w:val="13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Closed Judging</w:t>
      </w:r>
      <w:r w:rsidR="007D7261">
        <w:rPr>
          <w:color w:val="093D67" w:themeColor="background2" w:themeShade="40"/>
          <w:sz w:val="24"/>
          <w:szCs w:val="24"/>
        </w:rPr>
        <w:t xml:space="preserve"> Saturday, August </w:t>
      </w:r>
      <w:r w:rsidR="009C5CA6">
        <w:rPr>
          <w:color w:val="093D67" w:themeColor="background2" w:themeShade="40"/>
          <w:sz w:val="24"/>
          <w:szCs w:val="24"/>
        </w:rPr>
        <w:t>1</w:t>
      </w:r>
      <w:r w:rsidR="000C2402">
        <w:rPr>
          <w:color w:val="093D67" w:themeColor="background2" w:themeShade="40"/>
          <w:sz w:val="24"/>
          <w:szCs w:val="24"/>
        </w:rPr>
        <w:t>7</w:t>
      </w:r>
      <w:r w:rsidR="007D7261">
        <w:rPr>
          <w:color w:val="093D67" w:themeColor="background2" w:themeShade="40"/>
          <w:sz w:val="24"/>
          <w:szCs w:val="24"/>
        </w:rPr>
        <w:t>, 202</w:t>
      </w:r>
      <w:r w:rsidR="000C2402">
        <w:rPr>
          <w:color w:val="093D67" w:themeColor="background2" w:themeShade="40"/>
          <w:sz w:val="24"/>
          <w:szCs w:val="24"/>
        </w:rPr>
        <w:t>4</w:t>
      </w:r>
      <w:r w:rsidRPr="00AF6C69">
        <w:rPr>
          <w:color w:val="093D67" w:themeColor="background2" w:themeShade="40"/>
          <w:sz w:val="24"/>
          <w:szCs w:val="24"/>
        </w:rPr>
        <w:t xml:space="preserve">- </w:t>
      </w:r>
      <w:r w:rsidR="00DD204A">
        <w:rPr>
          <w:color w:val="093D67" w:themeColor="background2" w:themeShade="40"/>
          <w:sz w:val="24"/>
          <w:szCs w:val="24"/>
        </w:rPr>
        <w:t>5:30</w:t>
      </w:r>
      <w:r w:rsidRPr="00AF6C69">
        <w:rPr>
          <w:color w:val="093D67" w:themeColor="background2" w:themeShade="40"/>
          <w:sz w:val="24"/>
          <w:szCs w:val="24"/>
        </w:rPr>
        <w:t xml:space="preserve"> PM </w:t>
      </w:r>
    </w:p>
    <w:p w14:paraId="11210CDF" w14:textId="384E8086" w:rsidR="000F16A0" w:rsidRPr="00AF6C69" w:rsidRDefault="000F16A0" w:rsidP="000F16A0">
      <w:pPr>
        <w:pStyle w:val="Subtitle"/>
        <w:numPr>
          <w:ilvl w:val="0"/>
          <w:numId w:val="0"/>
        </w:numPr>
        <w:ind w:left="720"/>
        <w:jc w:val="both"/>
        <w:rPr>
          <w:color w:val="093D67" w:themeColor="background2" w:themeShade="40"/>
          <w:sz w:val="24"/>
          <w:szCs w:val="24"/>
        </w:rPr>
      </w:pPr>
    </w:p>
    <w:p w14:paraId="6A3B0DC8" w14:textId="63463894" w:rsidR="00BA2682" w:rsidRPr="00AF6C69" w:rsidRDefault="00BA2682" w:rsidP="00BA2682">
      <w:pPr>
        <w:pStyle w:val="Subtitle"/>
        <w:numPr>
          <w:ilvl w:val="0"/>
          <w:numId w:val="0"/>
        </w:numPr>
        <w:jc w:val="both"/>
        <w:rPr>
          <w:color w:val="093D67" w:themeColor="background2" w:themeShade="40"/>
          <w:szCs w:val="52"/>
        </w:rPr>
      </w:pPr>
      <w:r w:rsidRPr="00AF6C69">
        <w:rPr>
          <w:color w:val="093D67" w:themeColor="background2" w:themeShade="40"/>
          <w:szCs w:val="52"/>
        </w:rPr>
        <w:t>Awards:</w:t>
      </w:r>
    </w:p>
    <w:p w14:paraId="5887F9A9" w14:textId="65DBDE7A" w:rsidR="000F16A0" w:rsidRPr="00AF6C69" w:rsidRDefault="000F16A0" w:rsidP="000F16A0">
      <w:pPr>
        <w:pStyle w:val="Subtitle"/>
        <w:numPr>
          <w:ilvl w:val="0"/>
          <w:numId w:val="13"/>
        </w:numPr>
        <w:jc w:val="both"/>
        <w:rPr>
          <w:color w:val="093D67" w:themeColor="background2" w:themeShade="40"/>
          <w:sz w:val="24"/>
          <w:szCs w:val="24"/>
        </w:rPr>
      </w:pPr>
      <w:r w:rsidRPr="00AF6C69">
        <w:rPr>
          <w:color w:val="093D67" w:themeColor="background2" w:themeShade="40"/>
          <w:sz w:val="24"/>
          <w:szCs w:val="24"/>
        </w:rPr>
        <w:t>Award</w:t>
      </w:r>
      <w:r w:rsidR="00DD204A">
        <w:rPr>
          <w:color w:val="093D67" w:themeColor="background2" w:themeShade="40"/>
          <w:sz w:val="24"/>
          <w:szCs w:val="24"/>
        </w:rPr>
        <w:t>s presented</w:t>
      </w:r>
      <w:r w:rsidR="007D7261">
        <w:rPr>
          <w:color w:val="093D67" w:themeColor="background2" w:themeShade="40"/>
          <w:sz w:val="24"/>
          <w:szCs w:val="24"/>
        </w:rPr>
        <w:t xml:space="preserve"> Saturday, August </w:t>
      </w:r>
      <w:r w:rsidR="009C5CA6">
        <w:rPr>
          <w:color w:val="093D67" w:themeColor="background2" w:themeShade="40"/>
          <w:sz w:val="24"/>
          <w:szCs w:val="24"/>
        </w:rPr>
        <w:t>1</w:t>
      </w:r>
      <w:r w:rsidR="000C2402">
        <w:rPr>
          <w:color w:val="093D67" w:themeColor="background2" w:themeShade="40"/>
          <w:sz w:val="24"/>
          <w:szCs w:val="24"/>
        </w:rPr>
        <w:t>7</w:t>
      </w:r>
      <w:r w:rsidR="007D7261">
        <w:rPr>
          <w:color w:val="093D67" w:themeColor="background2" w:themeShade="40"/>
          <w:sz w:val="24"/>
          <w:szCs w:val="24"/>
        </w:rPr>
        <w:t>, 202</w:t>
      </w:r>
      <w:r w:rsidR="000C2402">
        <w:rPr>
          <w:color w:val="093D67" w:themeColor="background2" w:themeShade="40"/>
          <w:sz w:val="24"/>
          <w:szCs w:val="24"/>
        </w:rPr>
        <w:t>4</w:t>
      </w:r>
      <w:r w:rsidR="007D7261">
        <w:rPr>
          <w:color w:val="093D67" w:themeColor="background2" w:themeShade="40"/>
          <w:sz w:val="24"/>
          <w:szCs w:val="24"/>
        </w:rPr>
        <w:t>-</w:t>
      </w:r>
      <w:r w:rsidRPr="00AF6C69">
        <w:rPr>
          <w:color w:val="093D67" w:themeColor="background2" w:themeShade="40"/>
          <w:sz w:val="24"/>
          <w:szCs w:val="24"/>
        </w:rPr>
        <w:t xml:space="preserve"> </w:t>
      </w:r>
      <w:r w:rsidR="00DD204A">
        <w:rPr>
          <w:color w:val="093D67" w:themeColor="background2" w:themeShade="40"/>
          <w:sz w:val="24"/>
          <w:szCs w:val="24"/>
        </w:rPr>
        <w:t>6:00</w:t>
      </w:r>
      <w:r w:rsidRPr="00AF6C69">
        <w:rPr>
          <w:color w:val="093D67" w:themeColor="background2" w:themeShade="40"/>
          <w:sz w:val="24"/>
          <w:szCs w:val="24"/>
        </w:rPr>
        <w:t xml:space="preserve"> PM- Fine Arts Building</w:t>
      </w:r>
    </w:p>
    <w:p w14:paraId="7B9E018F" w14:textId="77777777" w:rsidR="000F16A0" w:rsidRPr="00AF6C69" w:rsidRDefault="000F16A0" w:rsidP="00BA2682">
      <w:pPr>
        <w:pStyle w:val="Subtitle"/>
        <w:numPr>
          <w:ilvl w:val="0"/>
          <w:numId w:val="0"/>
        </w:numPr>
        <w:jc w:val="both"/>
        <w:rPr>
          <w:color w:val="093D67" w:themeColor="background2" w:themeShade="40"/>
          <w:sz w:val="24"/>
          <w:szCs w:val="24"/>
        </w:rPr>
      </w:pPr>
    </w:p>
    <w:p w14:paraId="3F127F6C" w14:textId="530C6559" w:rsidR="00EB5B82" w:rsidRPr="00AF6C69" w:rsidRDefault="00BA2682" w:rsidP="00C15990">
      <w:pPr>
        <w:pStyle w:val="Subtitle"/>
        <w:numPr>
          <w:ilvl w:val="0"/>
          <w:numId w:val="0"/>
        </w:numPr>
        <w:rPr>
          <w:b/>
          <w:color w:val="093D67" w:themeColor="background2" w:themeShade="40"/>
          <w:sz w:val="28"/>
          <w:szCs w:val="28"/>
        </w:rPr>
      </w:pPr>
      <w:r w:rsidRPr="00AF6C69">
        <w:rPr>
          <w:b/>
          <w:color w:val="093D67" w:themeColor="background2" w:themeShade="40"/>
          <w:sz w:val="28"/>
          <w:szCs w:val="28"/>
        </w:rPr>
        <w:t>Grand Prize</w:t>
      </w:r>
      <w:r w:rsidR="00C15990" w:rsidRPr="00AF6C69">
        <w:rPr>
          <w:b/>
          <w:color w:val="093D67" w:themeColor="background2" w:themeShade="40"/>
          <w:sz w:val="28"/>
          <w:szCs w:val="28"/>
        </w:rPr>
        <w:t>- $100</w:t>
      </w:r>
      <w:r w:rsidR="004D33D3" w:rsidRPr="00AF6C69">
        <w:rPr>
          <w:b/>
          <w:color w:val="093D67" w:themeColor="background2" w:themeShade="40"/>
          <w:sz w:val="28"/>
          <w:szCs w:val="28"/>
        </w:rPr>
        <w:t>.00</w:t>
      </w:r>
    </w:p>
    <w:p w14:paraId="26580E60" w14:textId="3D744F85" w:rsidR="00BA2682" w:rsidRPr="00AF6C69" w:rsidRDefault="00BA2682" w:rsidP="000F16A0">
      <w:pPr>
        <w:pStyle w:val="Subtitle"/>
        <w:numPr>
          <w:ilvl w:val="0"/>
          <w:numId w:val="0"/>
        </w:numPr>
        <w:rPr>
          <w:b/>
          <w:color w:val="093D67" w:themeColor="background2" w:themeShade="40"/>
          <w:sz w:val="28"/>
          <w:szCs w:val="28"/>
        </w:rPr>
      </w:pPr>
      <w:r w:rsidRPr="00AF6C69">
        <w:rPr>
          <w:b/>
          <w:color w:val="093D67" w:themeColor="background2" w:themeShade="40"/>
          <w:sz w:val="28"/>
          <w:szCs w:val="28"/>
        </w:rPr>
        <w:t>2</w:t>
      </w:r>
      <w:r w:rsidRPr="00AF6C69">
        <w:rPr>
          <w:b/>
          <w:color w:val="093D67" w:themeColor="background2" w:themeShade="40"/>
          <w:sz w:val="28"/>
          <w:szCs w:val="28"/>
          <w:vertAlign w:val="superscript"/>
        </w:rPr>
        <w:t>nd</w:t>
      </w:r>
      <w:r w:rsidRPr="00AF6C69">
        <w:rPr>
          <w:b/>
          <w:color w:val="093D67" w:themeColor="background2" w:themeShade="40"/>
          <w:sz w:val="28"/>
          <w:szCs w:val="28"/>
        </w:rPr>
        <w:t xml:space="preserve"> Place- $50.00</w:t>
      </w:r>
    </w:p>
    <w:p w14:paraId="321B7EC1" w14:textId="292DB1C0" w:rsidR="00BA2682" w:rsidRPr="00AF6C69" w:rsidRDefault="00BA2682" w:rsidP="000F16A0">
      <w:pPr>
        <w:pStyle w:val="Subtitle"/>
        <w:numPr>
          <w:ilvl w:val="0"/>
          <w:numId w:val="0"/>
        </w:numPr>
        <w:rPr>
          <w:b/>
          <w:color w:val="093D67" w:themeColor="background2" w:themeShade="40"/>
          <w:sz w:val="28"/>
          <w:szCs w:val="28"/>
        </w:rPr>
      </w:pPr>
      <w:r w:rsidRPr="00AF6C69">
        <w:rPr>
          <w:b/>
          <w:color w:val="093D67" w:themeColor="background2" w:themeShade="40"/>
          <w:sz w:val="28"/>
          <w:szCs w:val="28"/>
        </w:rPr>
        <w:t>3</w:t>
      </w:r>
      <w:r w:rsidRPr="00AF6C69">
        <w:rPr>
          <w:b/>
          <w:color w:val="093D67" w:themeColor="background2" w:themeShade="40"/>
          <w:sz w:val="28"/>
          <w:szCs w:val="28"/>
          <w:vertAlign w:val="superscript"/>
        </w:rPr>
        <w:t>rd</w:t>
      </w:r>
      <w:r w:rsidRPr="00AF6C69">
        <w:rPr>
          <w:b/>
          <w:color w:val="093D67" w:themeColor="background2" w:themeShade="40"/>
          <w:sz w:val="28"/>
          <w:szCs w:val="28"/>
        </w:rPr>
        <w:t xml:space="preserve"> Place- $25.00</w:t>
      </w:r>
    </w:p>
    <w:p w14:paraId="5908D489" w14:textId="7C8EAF04" w:rsidR="00BA2682" w:rsidRPr="00AF6C69" w:rsidRDefault="00BA2682" w:rsidP="000F16A0">
      <w:pPr>
        <w:pStyle w:val="Subtitle"/>
        <w:numPr>
          <w:ilvl w:val="0"/>
          <w:numId w:val="0"/>
        </w:numPr>
        <w:rPr>
          <w:b/>
          <w:color w:val="093D67" w:themeColor="background2" w:themeShade="40"/>
          <w:sz w:val="28"/>
          <w:szCs w:val="28"/>
        </w:rPr>
      </w:pPr>
      <w:r w:rsidRPr="00AF6C69">
        <w:rPr>
          <w:b/>
          <w:color w:val="093D67" w:themeColor="background2" w:themeShade="40"/>
          <w:sz w:val="28"/>
          <w:szCs w:val="28"/>
        </w:rPr>
        <w:t>Honorable Mention- Ribbon</w:t>
      </w:r>
    </w:p>
    <w:p w14:paraId="61E54ED5" w14:textId="41E2C484" w:rsidR="00BA2682" w:rsidRPr="00BA2682" w:rsidRDefault="00BA2682" w:rsidP="00BA2682">
      <w:pPr>
        <w:pStyle w:val="Subtitle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A2682" w:rsidRPr="00BA2682">
      <w:footerReference w:type="default" r:id="rId8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329A" w14:textId="77777777" w:rsidR="00DB2732" w:rsidRDefault="00DB2732">
      <w:pPr>
        <w:spacing w:after="0"/>
      </w:pPr>
      <w:r>
        <w:separator/>
      </w:r>
    </w:p>
  </w:endnote>
  <w:endnote w:type="continuationSeparator" w:id="0">
    <w:p w14:paraId="78ABDBBA" w14:textId="77777777" w:rsidR="00DB2732" w:rsidRDefault="00DB2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C4C9" w14:textId="6F134AC8" w:rsidR="00F32016" w:rsidRDefault="00F32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1CFD" w14:textId="77777777" w:rsidR="00DB2732" w:rsidRDefault="00DB2732">
      <w:pPr>
        <w:spacing w:after="0"/>
      </w:pPr>
      <w:r>
        <w:separator/>
      </w:r>
    </w:p>
  </w:footnote>
  <w:footnote w:type="continuationSeparator" w:id="0">
    <w:p w14:paraId="2AA3EE3C" w14:textId="77777777" w:rsidR="00DB2732" w:rsidRDefault="00DB2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993366"/>
    <w:multiLevelType w:val="hybridMultilevel"/>
    <w:tmpl w:val="F90E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41349"/>
    <w:multiLevelType w:val="hybridMultilevel"/>
    <w:tmpl w:val="B83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B5C9D"/>
    <w:multiLevelType w:val="hybridMultilevel"/>
    <w:tmpl w:val="129A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379">
    <w:abstractNumId w:val="9"/>
  </w:num>
  <w:num w:numId="2" w16cid:durableId="2038461864">
    <w:abstractNumId w:val="7"/>
  </w:num>
  <w:num w:numId="3" w16cid:durableId="2121218764">
    <w:abstractNumId w:val="6"/>
  </w:num>
  <w:num w:numId="4" w16cid:durableId="451244518">
    <w:abstractNumId w:val="5"/>
  </w:num>
  <w:num w:numId="5" w16cid:durableId="1352805442">
    <w:abstractNumId w:val="4"/>
  </w:num>
  <w:num w:numId="6" w16cid:durableId="1377970610">
    <w:abstractNumId w:val="8"/>
  </w:num>
  <w:num w:numId="7" w16cid:durableId="1704751416">
    <w:abstractNumId w:val="3"/>
  </w:num>
  <w:num w:numId="8" w16cid:durableId="1678311960">
    <w:abstractNumId w:val="2"/>
  </w:num>
  <w:num w:numId="9" w16cid:durableId="683824878">
    <w:abstractNumId w:val="1"/>
  </w:num>
  <w:num w:numId="10" w16cid:durableId="1580366326">
    <w:abstractNumId w:val="0"/>
  </w:num>
  <w:num w:numId="11" w16cid:durableId="1055667782">
    <w:abstractNumId w:val="12"/>
  </w:num>
  <w:num w:numId="12" w16cid:durableId="1561600872">
    <w:abstractNumId w:val="10"/>
  </w:num>
  <w:num w:numId="13" w16cid:durableId="1542013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23"/>
    <w:rsid w:val="000300F0"/>
    <w:rsid w:val="00064384"/>
    <w:rsid w:val="000C2402"/>
    <w:rsid w:val="000F16A0"/>
    <w:rsid w:val="00173B26"/>
    <w:rsid w:val="00184BC3"/>
    <w:rsid w:val="001E6046"/>
    <w:rsid w:val="002018D4"/>
    <w:rsid w:val="00201EAD"/>
    <w:rsid w:val="00234E09"/>
    <w:rsid w:val="002A7111"/>
    <w:rsid w:val="002D02F2"/>
    <w:rsid w:val="002D332D"/>
    <w:rsid w:val="00300A21"/>
    <w:rsid w:val="00314355"/>
    <w:rsid w:val="00326620"/>
    <w:rsid w:val="00390ECB"/>
    <w:rsid w:val="00423B54"/>
    <w:rsid w:val="00427C7A"/>
    <w:rsid w:val="004633A3"/>
    <w:rsid w:val="00474819"/>
    <w:rsid w:val="004D33D3"/>
    <w:rsid w:val="004D594F"/>
    <w:rsid w:val="004F19C5"/>
    <w:rsid w:val="0054213F"/>
    <w:rsid w:val="00566FBC"/>
    <w:rsid w:val="005A217A"/>
    <w:rsid w:val="005F221D"/>
    <w:rsid w:val="0062547C"/>
    <w:rsid w:val="00663326"/>
    <w:rsid w:val="00685F80"/>
    <w:rsid w:val="00694B31"/>
    <w:rsid w:val="006B17BD"/>
    <w:rsid w:val="006C7991"/>
    <w:rsid w:val="006D2C45"/>
    <w:rsid w:val="006D712C"/>
    <w:rsid w:val="006F01E2"/>
    <w:rsid w:val="007355A3"/>
    <w:rsid w:val="007566F7"/>
    <w:rsid w:val="007938EE"/>
    <w:rsid w:val="007D7261"/>
    <w:rsid w:val="007F612F"/>
    <w:rsid w:val="0082092B"/>
    <w:rsid w:val="00897FB2"/>
    <w:rsid w:val="008E1C70"/>
    <w:rsid w:val="00950923"/>
    <w:rsid w:val="009552A9"/>
    <w:rsid w:val="00957E31"/>
    <w:rsid w:val="009C5CA6"/>
    <w:rsid w:val="009D6308"/>
    <w:rsid w:val="009F007B"/>
    <w:rsid w:val="009F7AAF"/>
    <w:rsid w:val="00A0346D"/>
    <w:rsid w:val="00A86523"/>
    <w:rsid w:val="00AD604A"/>
    <w:rsid w:val="00AF6C69"/>
    <w:rsid w:val="00B07F76"/>
    <w:rsid w:val="00B8601E"/>
    <w:rsid w:val="00BA2682"/>
    <w:rsid w:val="00BC781E"/>
    <w:rsid w:val="00C15990"/>
    <w:rsid w:val="00C73CD6"/>
    <w:rsid w:val="00CD3EFD"/>
    <w:rsid w:val="00CD6401"/>
    <w:rsid w:val="00CE2FF9"/>
    <w:rsid w:val="00CF3538"/>
    <w:rsid w:val="00D065A9"/>
    <w:rsid w:val="00D312E0"/>
    <w:rsid w:val="00D65DE4"/>
    <w:rsid w:val="00DA6BC2"/>
    <w:rsid w:val="00DB2732"/>
    <w:rsid w:val="00DD204A"/>
    <w:rsid w:val="00E12BBA"/>
    <w:rsid w:val="00E1718F"/>
    <w:rsid w:val="00E40F08"/>
    <w:rsid w:val="00E83674"/>
    <w:rsid w:val="00EB5B82"/>
    <w:rsid w:val="00EC6158"/>
    <w:rsid w:val="00EC7267"/>
    <w:rsid w:val="00EE3571"/>
    <w:rsid w:val="00EF78BF"/>
    <w:rsid w:val="00F05430"/>
    <w:rsid w:val="00F16EB7"/>
    <w:rsid w:val="00F17853"/>
    <w:rsid w:val="00F26A12"/>
    <w:rsid w:val="00F32016"/>
    <w:rsid w:val="00F3261A"/>
    <w:rsid w:val="00F52BC5"/>
    <w:rsid w:val="00F95A59"/>
    <w:rsid w:val="00FD00D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7A11063"/>
  <w15:chartTrackingRefBased/>
  <w15:docId w15:val="{8AF43DF3-E5FE-4AE6-B6BE-17FF8C77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e_\AppData\Local\Packages\Microsoft.Office.Desktop_8wekyb3d8bbwe\LocalCache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21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Mote</dc:creator>
  <cp:keywords/>
  <dc:description/>
  <cp:lastModifiedBy>Amanda Mote</cp:lastModifiedBy>
  <cp:revision>5</cp:revision>
  <dcterms:created xsi:type="dcterms:W3CDTF">2023-01-17T19:47:00Z</dcterms:created>
  <dcterms:modified xsi:type="dcterms:W3CDTF">2024-01-24T19:38:00Z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